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tabs>
          <w:tab w:val="left" w:pos="866"/>
        </w:tabs>
        <w:bidi w:val="0"/>
        <w:spacing w:line="360" w:lineRule="auto"/>
        <w:ind w:firstLine="4160" w:firstLineChars="800"/>
        <w:jc w:val="both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52"/>
          <w:szCs w:val="72"/>
          <w:lang w:val="en-US" w:eastAsia="zh-CN"/>
        </w:rPr>
        <w:t>CHV-30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716915</wp:posOffset>
            </wp:positionH>
            <wp:positionV relativeFrom="paragraph">
              <wp:posOffset>182880</wp:posOffset>
            </wp:positionV>
            <wp:extent cx="1655445" cy="2354580"/>
            <wp:effectExtent l="0" t="0" r="1905" b="762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55445" cy="235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widowControl/>
        <w:snapToGrid w:val="0"/>
        <w:spacing w:line="240" w:lineRule="atLeast"/>
        <w:jc w:val="center"/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维氏硬度计</w:t>
      </w:r>
    </w:p>
    <w:p>
      <w:pPr>
        <w:ind w:firstLine="525" w:firstLineChars="250"/>
        <w:rPr>
          <w:rFonts w:ascii="Arial" w:hAnsi="Arial" w:cs="Arial"/>
          <w:szCs w:val="21"/>
        </w:rPr>
      </w:pPr>
      <w:r>
        <w:rPr>
          <w:rFonts w:hint="eastAsia" w:ascii="宋体" w:hAnsi="宋体" w:cs="宋体"/>
          <w:kern w:val="0"/>
          <w:szCs w:val="21"/>
        </w:rPr>
        <w:t>维氏硬度计</w:t>
      </w:r>
      <w:r>
        <w:rPr>
          <w:rFonts w:ascii="Tahoma" w:hAnsi="Tahoma" w:cs="Tahoma"/>
          <w:color w:val="000000"/>
          <w:shd w:val="clear" w:color="auto" w:fill="FFFFFF"/>
        </w:rPr>
        <w:t>是光、机、电一体化的高新技术产品，采用闭环式加载控制系统，试验力精度高，示值的重复性及稳定性佳。该仪器采用</w:t>
      </w:r>
      <w:r>
        <w:rPr>
          <w:rFonts w:hint="eastAsia" w:ascii="Tahoma" w:hAnsi="Tahoma" w:cs="Tahoma"/>
          <w:color w:val="000000"/>
          <w:shd w:val="clear" w:color="auto" w:fill="FFFFFF"/>
        </w:rPr>
        <w:t>LCD显示屏</w:t>
      </w:r>
      <w:r>
        <w:rPr>
          <w:rFonts w:ascii="Tahoma" w:hAnsi="Tahoma" w:cs="Tahoma"/>
          <w:color w:val="000000"/>
          <w:shd w:val="clear" w:color="auto" w:fill="FFFFFF"/>
        </w:rPr>
        <w:t>，显示直观清晰，操作方便，具备节能模式。</w:t>
      </w:r>
      <w:r>
        <w:rPr>
          <w:rFonts w:hint="eastAsia" w:ascii="宋体" w:hAnsi="宋体"/>
          <w:szCs w:val="21"/>
        </w:rPr>
        <w:t>高倍率光学测量系统和光学双通道结构，光电、光偶传感等新技术。通过按键操作，在按键上能输入测量压痕的长度、在</w:t>
      </w:r>
      <w:r>
        <w:rPr>
          <w:rFonts w:ascii="宋体" w:hAnsi="宋体"/>
          <w:szCs w:val="21"/>
        </w:rPr>
        <w:t>LCD</w:t>
      </w:r>
      <w:r>
        <w:rPr>
          <w:rFonts w:hint="eastAsia" w:ascii="宋体" w:hAnsi="宋体"/>
          <w:szCs w:val="21"/>
        </w:rPr>
        <w:t>屏幕上能显示硬度值、换算标尺、试验力、试验力保持时间和测量次数等。</w:t>
      </w: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Tahoma" w:hAnsi="Tahoma" w:cs="Tahoma"/>
          <w:color w:val="000000"/>
          <w:shd w:val="clear" w:color="auto" w:fill="FFFFFF"/>
          <w:lang w:val="en-US" w:eastAsia="zh-CN"/>
        </w:rPr>
      </w:pPr>
    </w:p>
    <w:p>
      <w:pPr>
        <w:rPr>
          <w:rFonts w:hint="eastAsia" w:ascii="宋体" w:hAnsi="宋体"/>
          <w:b/>
          <w:szCs w:val="21"/>
        </w:rPr>
      </w:pPr>
      <w:r>
        <w:rPr>
          <w:rFonts w:hint="eastAsia"/>
          <w:b/>
          <w:szCs w:val="21"/>
        </w:rPr>
        <w:t>机器主要功能和特点：</w:t>
      </w:r>
    </w:p>
    <w:p>
      <w:pPr>
        <w:numPr>
          <w:ilvl w:val="0"/>
          <w:numId w:val="1"/>
        </w:num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高级光学工程师设计的光学系统不仅图像清晰，还可作为简单的显微镜使用，亮度可调，视觉舒服，长时间操作不容易疲劳；</w:t>
      </w:r>
    </w:p>
    <w:p>
      <w:pPr>
        <w:numPr>
          <w:ilvl w:val="0"/>
          <w:numId w:val="1"/>
        </w:num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工业显示屏</w:t>
      </w:r>
      <w:r>
        <w:rPr>
          <w:rFonts w:ascii="宋体" w:hAnsi="宋体" w:cs="宋体"/>
          <w:bCs/>
          <w:kern w:val="0"/>
          <w:szCs w:val="21"/>
        </w:rPr>
        <w:t>LCD</w:t>
      </w:r>
      <w:r>
        <w:rPr>
          <w:rFonts w:hint="eastAsia" w:ascii="宋体" w:hAnsi="宋体" w:cs="宋体"/>
          <w:bCs/>
          <w:kern w:val="0"/>
          <w:szCs w:val="21"/>
        </w:rPr>
        <w:t>小</w:t>
      </w:r>
      <w:r>
        <w:rPr>
          <w:rFonts w:ascii="宋体" w:hAnsi="宋体" w:cs="宋体"/>
          <w:bCs/>
          <w:kern w:val="0"/>
          <w:szCs w:val="21"/>
        </w:rPr>
        <w:t>屏幕显示屏上能显示试验方法、试验力、测量压痕长度、硬度值、试验力保持时间，测量次数</w:t>
      </w:r>
      <w:r>
        <w:rPr>
          <w:rFonts w:hint="eastAsia" w:ascii="宋体" w:hAnsi="宋体"/>
          <w:szCs w:val="21"/>
        </w:rPr>
        <w:t>；</w:t>
      </w:r>
    </w:p>
    <w:p>
      <w:pPr>
        <w:numPr>
          <w:ilvl w:val="0"/>
          <w:numId w:val="1"/>
        </w:numPr>
        <w:rPr>
          <w:rFonts w:hint="eastAsia"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铸铝壳体一次成型，结构稳</w:t>
      </w:r>
      <w:r>
        <w:rPr>
          <w:rFonts w:hint="eastAsia" w:ascii="宋体" w:hAnsi="宋体"/>
          <w:szCs w:val="21"/>
        </w:rPr>
        <w:t>定不变形，</w:t>
      </w:r>
      <w:r>
        <w:rPr>
          <w:rFonts w:hint="eastAsia" w:ascii="宋体" w:hAnsi="宋体"/>
          <w:bCs/>
          <w:szCs w:val="21"/>
        </w:rPr>
        <w:t>汽车烤漆档次高</w:t>
      </w:r>
      <w:r>
        <w:rPr>
          <w:rFonts w:hint="eastAsia" w:ascii="宋体" w:hAnsi="宋体"/>
          <w:szCs w:val="21"/>
        </w:rPr>
        <w:t>，抗划伤能力强，使用多年依然光亮如新；</w:t>
      </w:r>
    </w:p>
    <w:p>
      <w:pPr>
        <w:numPr>
          <w:ilvl w:val="0"/>
          <w:numId w:val="1"/>
        </w:num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我司具备自行研发设计，生产加工的能力，我们的机器终身提供配件更换和维护升级服务；</w:t>
      </w:r>
    </w:p>
    <w:p>
      <w:pPr>
        <w:numPr>
          <w:ilvl w:val="0"/>
          <w:numId w:val="1"/>
        </w:num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CHV-30机型可在按键上输入测量压痕的长度得出硬度值；</w:t>
      </w:r>
    </w:p>
    <w:p>
      <w:pPr>
        <w:numPr>
          <w:ilvl w:val="0"/>
          <w:numId w:val="1"/>
        </w:num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CHV-30机型可实现：观察—测试—测量的位置切换由手动转塔完成；</w:t>
      </w:r>
    </w:p>
    <w:p>
      <w:pPr>
        <w:numPr>
          <w:ilvl w:val="0"/>
          <w:numId w:val="1"/>
        </w:numPr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 w:cs="宋体"/>
          <w:color w:val="FF0000"/>
          <w:kern w:val="0"/>
          <w:szCs w:val="21"/>
        </w:rPr>
        <w:t>配LCD小屏幕；LCD小屏幕显示屏方便观察，测试条件，试验过程直观明了；</w:t>
      </w:r>
    </w:p>
    <w:p>
      <w:pPr>
        <w:rPr>
          <w:rFonts w:hint="eastAsia" w:ascii="宋体" w:hAnsi="宋体"/>
          <w:b/>
          <w:bCs/>
          <w:szCs w:val="21"/>
        </w:rPr>
      </w:pPr>
    </w:p>
    <w:p>
      <w:pPr>
        <w:rPr>
          <w:rFonts w:hint="eastAsia"/>
          <w:b/>
          <w:bCs/>
        </w:rPr>
      </w:pPr>
      <w:r>
        <w:rPr>
          <w:rFonts w:hint="eastAsia" w:ascii="宋体" w:hAnsi="宋体"/>
          <w:b/>
          <w:bCs/>
          <w:szCs w:val="21"/>
        </w:rPr>
        <w:t>主要用途和适用范围：</w:t>
      </w:r>
    </w:p>
    <w:p>
      <w:pPr>
        <w:numPr>
          <w:ilvl w:val="0"/>
          <w:numId w:val="2"/>
        </w:num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钢铁，有色金属，金属箔，硬质合金，金属薄板，微观组织，碳化；</w:t>
      </w:r>
    </w:p>
    <w:p>
      <w:pPr>
        <w:numPr>
          <w:ilvl w:val="0"/>
          <w:numId w:val="2"/>
        </w:num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渗碳，</w:t>
      </w:r>
      <w:r>
        <w:rPr>
          <w:spacing w:val="8"/>
          <w:szCs w:val="21"/>
        </w:rPr>
        <w:t>渗氮</w:t>
      </w:r>
      <w:r>
        <w:rPr>
          <w:rFonts w:hint="eastAsia"/>
          <w:spacing w:val="8"/>
          <w:szCs w:val="21"/>
        </w:rPr>
        <w:t>和脱碳层，</w:t>
      </w:r>
      <w:r>
        <w:rPr>
          <w:rFonts w:hint="eastAsia" w:ascii="宋体" w:hAnsi="宋体"/>
          <w:szCs w:val="21"/>
        </w:rPr>
        <w:t>表面硬化层，电镀层，涂层,热处理；</w:t>
      </w:r>
    </w:p>
    <w:p>
      <w:pPr>
        <w:numPr>
          <w:ilvl w:val="0"/>
          <w:numId w:val="2"/>
        </w:numPr>
        <w:rPr>
          <w:rFonts w:hint="eastAsia"/>
          <w:bCs/>
        </w:rPr>
      </w:pPr>
      <w:r>
        <w:rPr>
          <w:rFonts w:hint="eastAsia" w:ascii="宋体" w:hAnsi="宋体"/>
          <w:szCs w:val="21"/>
        </w:rPr>
        <w:t>玻璃，晶片，陶瓷材料；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技术参数：</w:t>
      </w:r>
    </w:p>
    <w:tbl>
      <w:tblPr>
        <w:tblStyle w:val="6"/>
        <w:tblW w:w="0" w:type="auto"/>
        <w:tblInd w:w="-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参数名称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 w:ascii="Cambria" w:hAnsi="Cambria" w:cs="Cambria"/>
                <w:szCs w:val="21"/>
              </w:rPr>
              <w:t>HV0.2,</w:t>
            </w:r>
            <w:r>
              <w:rPr>
                <w:rFonts w:ascii="Cambria" w:hAnsi="Cambria" w:cs="Cambria"/>
                <w:szCs w:val="21"/>
              </w:rPr>
              <w:t>HV0.3,HV0.5,HV1,HV2，</w:t>
            </w:r>
            <w:r>
              <w:rPr>
                <w:rFonts w:hint="eastAsia" w:ascii="Cambria" w:hAnsi="Cambria" w:cs="Cambria"/>
                <w:szCs w:val="21"/>
              </w:rPr>
              <w:t>HV2.5,</w:t>
            </w:r>
            <w:r>
              <w:rPr>
                <w:rFonts w:ascii="Cambria" w:hAnsi="Cambria" w:cs="Cambria"/>
                <w:szCs w:val="21"/>
              </w:rPr>
              <w:t>HV3，HV5，HV10，</w:t>
            </w:r>
            <w:r>
              <w:rPr>
                <w:rFonts w:hint="eastAsia" w:ascii="Cambria" w:hAnsi="Cambria" w:cs="Cambria"/>
                <w:szCs w:val="21"/>
              </w:rPr>
              <w:t>HV20.</w:t>
            </w:r>
            <w:r>
              <w:rPr>
                <w:rFonts w:ascii="Cambria" w:hAnsi="Cambria" w:cs="Cambria"/>
                <w:szCs w:val="21"/>
              </w:rPr>
              <w:t>HV30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显示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5位数的硬度值，4位数的对角线长度（D1，D2），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保荷时间，测试次数，转换标尺，灯光亮度，试验力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试验力（Kgf）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0.2、0.3、0.5、1、2、2.5、3、5、10、20、30</w:t>
            </w:r>
            <w:r>
              <w:rPr>
                <w:rFonts w:ascii="Cambria" w:hAnsi="Cambria" w:cs="Cambria"/>
                <w:szCs w:val="21"/>
              </w:rPr>
              <w:t>kgf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测试模式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HV/HK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物镜和压头切换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手动切换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测量倍数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双物镜测量10X 、20X都可测量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加载控制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试验力保持时间(s)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1~98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光通道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光学系统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物镜:10×，20×（可选配40X） 目镜倍数:10×（可选15X）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总放大倍数(μm):100×, 200×  测量范围(μm):400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分辨率(μm):0.5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执行标准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ascii="Tahoma" w:hAnsi="Tahoma" w:cs="Tahoma"/>
                <w:color w:val="000000"/>
                <w:shd w:val="clear" w:color="auto" w:fill="FFFFFF"/>
              </w:rPr>
              <w:t>ISO 6507，ASTM E92，JIS Z2244，GB/T 4340.2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硬度测量范围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XY试台（选配）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尺寸(mm):100×100  行程范围(mm):25×25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试件最大高度(mm)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16</w:t>
            </w:r>
            <w:r>
              <w:rPr>
                <w:rFonts w:hint="eastAsia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试件最大宽度(mm)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13</w:t>
            </w: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电源电压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外形尺寸(mm)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585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200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重量(kg)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42</w:t>
            </w:r>
          </w:p>
        </w:tc>
      </w:tr>
    </w:tbl>
    <w:p>
      <w:pPr>
        <w:pStyle w:val="2"/>
      </w:pPr>
    </w:p>
    <w:p>
      <w:pPr>
        <w:pStyle w:val="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标准配置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1"/>
        <w:gridCol w:w="3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主机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大、中“</w:t>
            </w:r>
            <w:r>
              <w:rPr>
                <w:szCs w:val="24"/>
              </w:rPr>
              <w:t>V</w:t>
            </w:r>
            <w:r>
              <w:rPr>
                <w:rFonts w:hint="eastAsia"/>
                <w:szCs w:val="24"/>
              </w:rPr>
              <w:t>”型试台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各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水平调节螺钉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电源线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>
              <w:rPr>
                <w:szCs w:val="24"/>
                <w:vertAlign w:val="superscript"/>
              </w:rPr>
              <w:t>X</w:t>
            </w:r>
            <w:r>
              <w:rPr>
                <w:rFonts w:hint="eastAsia"/>
                <w:szCs w:val="24"/>
              </w:rPr>
              <w:t>测微目镜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维氏硬度块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>
              <w:rPr>
                <w:rFonts w:hint="eastAsia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备用保险丝2A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产品合格证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产品使用说明书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份</w:t>
            </w:r>
          </w:p>
        </w:tc>
      </w:tr>
    </w:tbl>
    <w:p>
      <w:pPr>
        <w:tabs>
          <w:tab w:val="left" w:pos="866"/>
        </w:tabs>
        <w:bidi w:val="0"/>
        <w:spacing w:line="360" w:lineRule="auto"/>
        <w:jc w:val="both"/>
        <w:rPr>
          <w:rFonts w:hint="eastAsia" w:ascii="Tahoma" w:hAnsi="Tahoma" w:cs="Tahoma"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/>
          <w:b/>
          <w:color w:val="FF0000"/>
          <w:szCs w:val="21"/>
        </w:rPr>
        <w:t>备注： 可选配硬度计测量软件，消除人为误差，电脑操作，提高效率，精度更加精准。</w:t>
      </w: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F300F0"/>
    <w:rsid w:val="04C21B55"/>
    <w:rsid w:val="053E2C54"/>
    <w:rsid w:val="177501B2"/>
    <w:rsid w:val="1CFB65F9"/>
    <w:rsid w:val="274627E7"/>
    <w:rsid w:val="2DEA2F68"/>
    <w:rsid w:val="2E8D6AD6"/>
    <w:rsid w:val="2F552E95"/>
    <w:rsid w:val="3C576E04"/>
    <w:rsid w:val="3F6641B9"/>
    <w:rsid w:val="44D47D3C"/>
    <w:rsid w:val="4A56258C"/>
    <w:rsid w:val="4CC51A51"/>
    <w:rsid w:val="4E047D31"/>
    <w:rsid w:val="57652ADA"/>
    <w:rsid w:val="59BC42FF"/>
    <w:rsid w:val="6492624C"/>
    <w:rsid w:val="66827F6D"/>
    <w:rsid w:val="6DD753EA"/>
    <w:rsid w:val="71070ABA"/>
    <w:rsid w:val="75507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12</TotalTime>
  <ScaleCrop>false</ScaleCrop>
  <LinksUpToDate>false</LinksUpToDate>
  <CharactersWithSpaces>1027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A精密量仪-文海涛18965421407</cp:lastModifiedBy>
  <cp:lastPrinted>2021-12-21T09:44:00Z</cp:lastPrinted>
  <dcterms:modified xsi:type="dcterms:W3CDTF">2022-02-17T11:55:13Z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297DA44897E247BCA6B96A03ACFB7C80</vt:lpwstr>
  </property>
</Properties>
</file>