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HVS-50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253365</wp:posOffset>
            </wp:positionV>
            <wp:extent cx="1586230" cy="2366010"/>
            <wp:effectExtent l="0" t="0" r="13970" b="1524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623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99060</wp:posOffset>
            </wp:positionV>
            <wp:extent cx="1398270" cy="2225675"/>
            <wp:effectExtent l="0" t="0" r="11430" b="317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105" w:leftChars="5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数显型维氏硬度计可以满足基本的维氏硬度计测试要求，升级后的数显测微目镜可以直接读取测量长度，从而更加快速准确的得出测量值。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LCD大屏幕显示屏上能显示试验方法、试验力、测量压痕长度、硬度值、试验力保持时间，测量次数并能键入年、月、日期，试验结果和数据处理等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HVS-50机型可现实测量长度直接确认得出硬度值；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3" w:hanging="363"/>
        <w:textAlignment w:val="auto"/>
        <w:rPr>
          <w:rFonts w:hint="eastAsia" w:ascii="宋体" w:hAnsi="宋体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</w:t>
      </w:r>
      <w:r>
        <w:rPr>
          <w:rFonts w:hint="eastAsia" w:ascii="宋体" w:hAnsi="宋体" w:cs="宋体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,HV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,HV30,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HV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自动读数菜单显示5位数的硬度值；4位数的对角线长度（D1，D2）试验力,保持时间,测试次数,返回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1.0Kgf(9.8N)、5.0Kgf(49.0N)、10Kgf(98.0N)、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20Kgf(196N)、30Kgf(294N)、50Kgf(490N)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1~99</w:t>
            </w:r>
          </w:p>
        </w:tc>
      </w:tr>
    </w:tbl>
    <w:p/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物镜:10×，20×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目镜放大倍数:10×(可定制15X)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总放大倍数(μm):100×, 200×（可定制150X 300X）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测量范围(μm):400</w:t>
            </w:r>
          </w:p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XY试台（选配）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尺寸(mm):100×100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行程范围(mm):25×25</w:t>
            </w:r>
          </w:p>
          <w:p>
            <w:pPr>
              <w:jc w:val="left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585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</w:tbl>
    <w:p>
      <w:pPr>
        <w:pStyle w:val="2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b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标准配置</w:t>
      </w:r>
      <w:bookmarkStart w:id="0" w:name="_GoBack"/>
      <w:bookmarkEnd w:id="0"/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大、中“</w:t>
            </w:r>
            <w:r>
              <w:rPr>
                <w:szCs w:val="24"/>
              </w:rPr>
              <w:t>V</w:t>
            </w:r>
            <w:r>
              <w:rPr>
                <w:rFonts w:hint="eastAsia"/>
                <w:szCs w:val="24"/>
              </w:rPr>
              <w:t>”型试台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各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数显测微目镜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371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371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bidi w:val="0"/>
        <w:snapToGrid/>
        <w:spacing w:line="360" w:lineRule="auto"/>
        <w:jc w:val="both"/>
        <w:rPr>
          <w:rFonts w:hint="eastAsia" w:ascii="宋体" w:hAnsi="宋体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73D0073"/>
    <w:rsid w:val="08311A8F"/>
    <w:rsid w:val="093F03DA"/>
    <w:rsid w:val="0EBA624D"/>
    <w:rsid w:val="140D6D4D"/>
    <w:rsid w:val="17302542"/>
    <w:rsid w:val="177501B2"/>
    <w:rsid w:val="274627E7"/>
    <w:rsid w:val="2A666276"/>
    <w:rsid w:val="2DEA2F68"/>
    <w:rsid w:val="31707707"/>
    <w:rsid w:val="3BDA130B"/>
    <w:rsid w:val="3C576E04"/>
    <w:rsid w:val="3F6641B9"/>
    <w:rsid w:val="47F24D5A"/>
    <w:rsid w:val="4A56258C"/>
    <w:rsid w:val="4CC51A51"/>
    <w:rsid w:val="4D2A444B"/>
    <w:rsid w:val="53730265"/>
    <w:rsid w:val="57652ADA"/>
    <w:rsid w:val="5A3A3508"/>
    <w:rsid w:val="5C6179AD"/>
    <w:rsid w:val="60310426"/>
    <w:rsid w:val="66827F6D"/>
    <w:rsid w:val="6DD753EA"/>
    <w:rsid w:val="70126771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1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2022-01-07T06:02:20Z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93F652865BD4402196E6936B6C4B0E55</vt:lpwstr>
  </property>
</Properties>
</file>