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HVS-30Z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1304925</wp:posOffset>
            </wp:positionH>
            <wp:positionV relativeFrom="paragraph">
              <wp:posOffset>285750</wp:posOffset>
            </wp:positionV>
            <wp:extent cx="1619250" cy="2422525"/>
            <wp:effectExtent l="0" t="0" r="0" b="1587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45720</wp:posOffset>
            </wp:positionV>
            <wp:extent cx="1166495" cy="2222500"/>
            <wp:effectExtent l="0" t="0" r="14605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数显自动转塔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LCD大屏幕显示屏上能显示试验方法、试验力、测量压痕长度、硬度值、试验力保持时间，测量次数并能键入年、月、日期，试验结果和数据处理等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</w:t>
      </w:r>
      <w:r>
        <w:rPr>
          <w:rFonts w:hint="eastAsia" w:ascii="宋体" w:hAnsi="宋体"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sz w:val="24"/>
          <w:szCs w:val="24"/>
        </w:rPr>
        <w:t>Z机型可现实测量长度直接确认得出硬度值；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HVS-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Z机型可实现：观察—测试—测量的位置切换由自动转塔完成；</w:t>
      </w:r>
    </w:p>
    <w:p>
      <w:pPr>
        <w:numPr>
          <w:ilvl w:val="0"/>
          <w:numId w:val="1"/>
        </w:numP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,HV30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1.0Kgf(9.8N)、3.0Kgf(29.4N)、5.0Kgf(49.0N)、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10Kgf(98.0N)、20Kgf(196N)、30Kgf(294N)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</w:tbl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光学系统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 (可选40X)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目镜放大倍数:10×（可选15X）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硬度测量范围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XY试台（选配）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尺寸(mm):100×100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试件最大高度(mm)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电源电压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8311A8F"/>
    <w:rsid w:val="177501B2"/>
    <w:rsid w:val="19CF7E4E"/>
    <w:rsid w:val="1C6A5808"/>
    <w:rsid w:val="274627E7"/>
    <w:rsid w:val="27F81090"/>
    <w:rsid w:val="2DEA2F68"/>
    <w:rsid w:val="3A4F01E6"/>
    <w:rsid w:val="3BDA130B"/>
    <w:rsid w:val="3C576E04"/>
    <w:rsid w:val="3F6641B9"/>
    <w:rsid w:val="4A56258C"/>
    <w:rsid w:val="4CC51A51"/>
    <w:rsid w:val="4D2A444B"/>
    <w:rsid w:val="53730265"/>
    <w:rsid w:val="57652ADA"/>
    <w:rsid w:val="57B14DAC"/>
    <w:rsid w:val="5C6179AD"/>
    <w:rsid w:val="60310426"/>
    <w:rsid w:val="603F1F5F"/>
    <w:rsid w:val="66827F6D"/>
    <w:rsid w:val="6DD753EA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C06365CCEED947489AB79BAC5C225015</vt:lpwstr>
  </property>
</Properties>
</file>